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84" w:rsidRPr="005015A5" w:rsidRDefault="003A3675">
      <w:pPr>
        <w:rPr>
          <w:b/>
        </w:rPr>
      </w:pPr>
      <w:r w:rsidRPr="005015A5">
        <w:rPr>
          <w:b/>
        </w:rPr>
        <w:t>Félag rannsóknastjóra á Íslandi</w:t>
      </w:r>
    </w:p>
    <w:p w:rsidR="003A3675" w:rsidRPr="005015A5" w:rsidRDefault="003A3675">
      <w:pPr>
        <w:rPr>
          <w:b/>
        </w:rPr>
      </w:pPr>
      <w:r w:rsidRPr="005015A5">
        <w:rPr>
          <w:b/>
        </w:rPr>
        <w:t>Fundur um uppbyggingasjóð EFTA með Þorsteini Björnssyni starfsmanni sjóðsins, haldinn í húsakynnum RANNIS föstudaginn 10. júní 2016.</w:t>
      </w:r>
    </w:p>
    <w:p w:rsidR="003A3675" w:rsidRDefault="003A3675"/>
    <w:p w:rsidR="003A3675" w:rsidRDefault="000F1B4D">
      <w:r>
        <w:t xml:space="preserve">11 </w:t>
      </w:r>
      <w:r w:rsidR="003A3675">
        <w:t>manns mætti á fundinn sem var haldinn í framhaldi af kynningarfundi um uppbyggingasjóðinn sem utanríkisráðuneytið stóð fyrir í Hásk</w:t>
      </w:r>
      <w:r w:rsidR="005015A5">
        <w:t>ólanum í Reykjavík daginn áður.</w:t>
      </w:r>
    </w:p>
    <w:p w:rsidR="000F1B4D" w:rsidRDefault="003A3675">
      <w:r>
        <w:t>Engin sérstök dagskrá var á fu</w:t>
      </w:r>
      <w:r w:rsidR="00B2644B">
        <w:t>n</w:t>
      </w:r>
      <w:r>
        <w:t>dinum með Þorsteini önnur en sú að fundarmenn</w:t>
      </w:r>
      <w:r w:rsidR="000F1B4D">
        <w:t xml:space="preserve"> komu á framfæri </w:t>
      </w:r>
      <w:r w:rsidR="005015A5">
        <w:t>athugasemdum</w:t>
      </w:r>
      <w:r w:rsidR="000F1B4D">
        <w:t xml:space="preserve"> og kvörtun vegna stjórnsýslu verkefna sem þeir hafa verið að taka þátt í.  Fram kom að þrátt fyrir að flestir væru ánægðir með þau verkefni sem unnin eru í samstarfi við löndin sem njóta styrkja uppbyggingasjóðsins og starfsfólk sem unnið er með, þá væri óánægja með stjórnsýslu og kröfur um uppgjör og ýmis skjöl (og stimpla) sem ekki eru notuð hér á landi.  Mest er óánægjan með stjórnsýslukröfur í Póllandi en einnig hefur fólk lent í vanda vegna stjórnsýslu í Tékklandi.</w:t>
      </w:r>
    </w:p>
    <w:p w:rsidR="000F1B4D" w:rsidRDefault="000F1B4D">
      <w:r>
        <w:t>Þorsteinn taldi mikilvægt að fá þessar upplýsingar, benti á að RANNIS væri „Donor Program Partner DPP“ og hefði skilgreint hlutverk í að aðstoða við vandamál sem upp kæmu jafnframt því að sjá um hvatningu til að taka þátt í verkefnunum.</w:t>
      </w:r>
    </w:p>
    <w:p w:rsidR="000F1B4D" w:rsidRDefault="000F1B4D">
      <w:pPr>
        <w:pBdr>
          <w:bottom w:val="single" w:sz="6" w:space="1" w:color="auto"/>
        </w:pBdr>
      </w:pPr>
      <w:r>
        <w:t>Hann lofaði síðan að fara með athugasemdir frá fundinum til sinna yfirmanna með von um að þær yrðu skoðaðar nánar.</w:t>
      </w:r>
    </w:p>
    <w:p w:rsidR="000F1B4D" w:rsidRDefault="000F1B4D">
      <w:r>
        <w:t>16. júní hringdi Þorsteinn síðan og sagðist hafa</w:t>
      </w:r>
      <w:r w:rsidR="00B2644B">
        <w:t xml:space="preserve"> komið skilaboðum fundarmanna á framfæri við yfirstjórn FMO og </w:t>
      </w:r>
      <w:r>
        <w:t>rætt</w:t>
      </w:r>
      <w:r w:rsidR="00B2644B">
        <w:t xml:space="preserve"> nánar við þá sérfræðinga </w:t>
      </w:r>
      <w:r w:rsidR="00261855">
        <w:t xml:space="preserve">stofnunarinnar </w:t>
      </w:r>
      <w:r w:rsidR="00B2644B">
        <w:t xml:space="preserve">sem bera ábyrgð á skólastyrkjáætlunum. </w:t>
      </w:r>
      <w:r>
        <w:t xml:space="preserve"> </w:t>
      </w:r>
      <w:r w:rsidR="00B2644B">
        <w:t xml:space="preserve">Í þeim samtölum </w:t>
      </w:r>
      <w:r>
        <w:t>kom fram að Norðmenn hafa sent inn svipaðar athugasemdir, en þeir kvarta meira yfir samstarfinu við Tékka en Pólverja. Þeir nota sinn DPP mjög mikið til að koma á framfæri athugasemdum.</w:t>
      </w:r>
    </w:p>
    <w:p w:rsidR="000F1B4D" w:rsidRPr="005015A5" w:rsidRDefault="000F1B4D">
      <w:pPr>
        <w:rPr>
          <w:b/>
        </w:rPr>
      </w:pPr>
      <w:r w:rsidRPr="005015A5">
        <w:rPr>
          <w:b/>
        </w:rPr>
        <w:t>Næstu skref frá Brussel verða þau að:</w:t>
      </w:r>
    </w:p>
    <w:p w:rsidR="00B2644B" w:rsidRDefault="00B2644B" w:rsidP="00B2644B">
      <w:pPr>
        <w:pStyle w:val="ListParagraph"/>
        <w:numPr>
          <w:ilvl w:val="0"/>
          <w:numId w:val="1"/>
        </w:numPr>
      </w:pPr>
      <w:r>
        <w:t>Í undirbúningi er að setja „unit cost“ til að auðvelda uppgjör og minnka kröfur um pappíra á næsta styrktímabili.</w:t>
      </w:r>
    </w:p>
    <w:p w:rsidR="000F1B4D" w:rsidRDefault="000F1B4D" w:rsidP="000F1B4D">
      <w:pPr>
        <w:pStyle w:val="ListParagraph"/>
        <w:numPr>
          <w:ilvl w:val="0"/>
          <w:numId w:val="1"/>
        </w:numPr>
      </w:pPr>
      <w:r>
        <w:t xml:space="preserve">Haft verður samband við </w:t>
      </w:r>
      <w:r w:rsidR="00B2644B">
        <w:t xml:space="preserve">styrkþegaríkin </w:t>
      </w:r>
      <w:r>
        <w:t>og athugasemdum komið til skila</w:t>
      </w:r>
      <w:r w:rsidR="009B4C8C">
        <w:t xml:space="preserve"> og því að </w:t>
      </w:r>
      <w:r w:rsidR="005015A5">
        <w:t xml:space="preserve">talið er að </w:t>
      </w:r>
      <w:r w:rsidR="009B4C8C">
        <w:t xml:space="preserve">þátttakendur í verkefnum frá </w:t>
      </w:r>
      <w:r w:rsidR="005015A5">
        <w:t>„</w:t>
      </w:r>
      <w:r w:rsidR="009B4C8C">
        <w:t>donor“ löndum  túlki reglur of þröngt – krafan kemur ekki frá Brussel</w:t>
      </w:r>
      <w:r>
        <w:t xml:space="preserve">. </w:t>
      </w:r>
    </w:p>
    <w:p w:rsidR="000F1B4D" w:rsidRDefault="00B2644B" w:rsidP="000F1B4D">
      <w:pPr>
        <w:pStyle w:val="ListParagraph"/>
        <w:numPr>
          <w:ilvl w:val="0"/>
          <w:numId w:val="1"/>
        </w:numPr>
      </w:pPr>
      <w:r w:rsidDel="00B2644B">
        <w:t xml:space="preserve"> </w:t>
      </w:r>
      <w:r>
        <w:t>Leiðbeiningar fyrir umsækjendur</w:t>
      </w:r>
      <w:r w:rsidR="009B4C8C">
        <w:t xml:space="preserve"> verða endurskoðaðar og þar settar inn upplýsingar um rétt „donor“ landa, þ.e. Íslands, Noregs og Lichtenstein.</w:t>
      </w:r>
    </w:p>
    <w:p w:rsidR="009B4C8C" w:rsidRPr="005015A5" w:rsidRDefault="009B4C8C" w:rsidP="009B4C8C">
      <w:pPr>
        <w:rPr>
          <w:b/>
        </w:rPr>
      </w:pPr>
      <w:r w:rsidRPr="005015A5">
        <w:rPr>
          <w:b/>
        </w:rPr>
        <w:t>Næstu skref okkar – tillaga Þorsteins:</w:t>
      </w:r>
    </w:p>
    <w:p w:rsidR="009B4C8C" w:rsidRDefault="009B4C8C" w:rsidP="009B4C8C">
      <w:pPr>
        <w:pStyle w:val="ListParagraph"/>
        <w:numPr>
          <w:ilvl w:val="0"/>
          <w:numId w:val="2"/>
        </w:numPr>
      </w:pPr>
      <w:r>
        <w:t xml:space="preserve">Nýta þjónustu </w:t>
      </w:r>
      <w:r w:rsidR="00B2644B">
        <w:t>og koma athugasemdum á framfæri í gegnum RANNIS</w:t>
      </w:r>
    </w:p>
    <w:p w:rsidR="009B4C8C" w:rsidRDefault="009B4C8C" w:rsidP="009B4C8C">
      <w:pPr>
        <w:pStyle w:val="ListParagraph"/>
        <w:numPr>
          <w:ilvl w:val="0"/>
          <w:numId w:val="2"/>
        </w:numPr>
      </w:pPr>
      <w:r>
        <w:t xml:space="preserve">Koma athugasemdum okkar til Utanríkisráðuneytisins, sem getur nýtt þær til breytinga í </w:t>
      </w:r>
      <w:r w:rsidR="00261855">
        <w:t xml:space="preserve">yfirstandandi </w:t>
      </w:r>
      <w:r>
        <w:t>samningaviðræðum</w:t>
      </w:r>
      <w:r w:rsidR="005015A5">
        <w:t>.</w:t>
      </w:r>
    </w:p>
    <w:p w:rsidR="005015A5" w:rsidRDefault="005015A5" w:rsidP="005015A5">
      <w:r>
        <w:t>Í lokin vildi Þorsteinn koma því á framfæri og breytingar gerðust hægt.  Ekkert gerist í einum hvelli.</w:t>
      </w:r>
    </w:p>
    <w:sectPr w:rsidR="005015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80" w:rsidRDefault="007B4780" w:rsidP="007B4780">
      <w:pPr>
        <w:spacing w:after="0" w:line="240" w:lineRule="auto"/>
      </w:pPr>
      <w:r>
        <w:separator/>
      </w:r>
    </w:p>
  </w:endnote>
  <w:endnote w:type="continuationSeparator" w:id="0">
    <w:p w:rsidR="007B4780" w:rsidRDefault="007B4780" w:rsidP="007B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80" w:rsidRDefault="007B4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80" w:rsidRDefault="007B4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80" w:rsidRDefault="007B4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80" w:rsidRDefault="007B4780" w:rsidP="007B4780">
      <w:pPr>
        <w:spacing w:after="0" w:line="240" w:lineRule="auto"/>
      </w:pPr>
      <w:r>
        <w:separator/>
      </w:r>
    </w:p>
  </w:footnote>
  <w:footnote w:type="continuationSeparator" w:id="0">
    <w:p w:rsidR="007B4780" w:rsidRDefault="007B4780" w:rsidP="007B4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80" w:rsidRDefault="007B4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80" w:rsidRDefault="007B4780">
    <w:pPr>
      <w:pStyle w:val="Header"/>
    </w:pPr>
    <w:r>
      <w:t>ÁSE/16.06.16</w:t>
    </w:r>
  </w:p>
  <w:p w:rsidR="007B4780" w:rsidRDefault="007B4780">
    <w:pPr>
      <w:pStyle w:val="Header"/>
    </w:pPr>
    <w:bookmarkStart w:id="0" w:name="_GoBack"/>
    <w:bookmarkEnd w:id="0"/>
  </w:p>
  <w:p w:rsidR="007B4780" w:rsidRDefault="007B47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80" w:rsidRDefault="007B4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B4C56"/>
    <w:multiLevelType w:val="hybridMultilevel"/>
    <w:tmpl w:val="91F02556"/>
    <w:lvl w:ilvl="0" w:tplc="040F0001">
      <w:start w:val="1"/>
      <w:numFmt w:val="bullet"/>
      <w:lvlText w:val=""/>
      <w:lvlJc w:val="left"/>
      <w:pPr>
        <w:ind w:left="772" w:hanging="360"/>
      </w:pPr>
      <w:rPr>
        <w:rFonts w:ascii="Symbol" w:hAnsi="Symbol" w:hint="default"/>
      </w:rPr>
    </w:lvl>
    <w:lvl w:ilvl="1" w:tplc="040F0003" w:tentative="1">
      <w:start w:val="1"/>
      <w:numFmt w:val="bullet"/>
      <w:lvlText w:val="o"/>
      <w:lvlJc w:val="left"/>
      <w:pPr>
        <w:ind w:left="1492" w:hanging="360"/>
      </w:pPr>
      <w:rPr>
        <w:rFonts w:ascii="Courier New" w:hAnsi="Courier New" w:cs="Courier New" w:hint="default"/>
      </w:rPr>
    </w:lvl>
    <w:lvl w:ilvl="2" w:tplc="040F0005" w:tentative="1">
      <w:start w:val="1"/>
      <w:numFmt w:val="bullet"/>
      <w:lvlText w:val=""/>
      <w:lvlJc w:val="left"/>
      <w:pPr>
        <w:ind w:left="2212" w:hanging="360"/>
      </w:pPr>
      <w:rPr>
        <w:rFonts w:ascii="Wingdings" w:hAnsi="Wingdings" w:hint="default"/>
      </w:rPr>
    </w:lvl>
    <w:lvl w:ilvl="3" w:tplc="040F0001" w:tentative="1">
      <w:start w:val="1"/>
      <w:numFmt w:val="bullet"/>
      <w:lvlText w:val=""/>
      <w:lvlJc w:val="left"/>
      <w:pPr>
        <w:ind w:left="2932" w:hanging="360"/>
      </w:pPr>
      <w:rPr>
        <w:rFonts w:ascii="Symbol" w:hAnsi="Symbol" w:hint="default"/>
      </w:rPr>
    </w:lvl>
    <w:lvl w:ilvl="4" w:tplc="040F0003" w:tentative="1">
      <w:start w:val="1"/>
      <w:numFmt w:val="bullet"/>
      <w:lvlText w:val="o"/>
      <w:lvlJc w:val="left"/>
      <w:pPr>
        <w:ind w:left="3652" w:hanging="360"/>
      </w:pPr>
      <w:rPr>
        <w:rFonts w:ascii="Courier New" w:hAnsi="Courier New" w:cs="Courier New" w:hint="default"/>
      </w:rPr>
    </w:lvl>
    <w:lvl w:ilvl="5" w:tplc="040F0005" w:tentative="1">
      <w:start w:val="1"/>
      <w:numFmt w:val="bullet"/>
      <w:lvlText w:val=""/>
      <w:lvlJc w:val="left"/>
      <w:pPr>
        <w:ind w:left="4372" w:hanging="360"/>
      </w:pPr>
      <w:rPr>
        <w:rFonts w:ascii="Wingdings" w:hAnsi="Wingdings" w:hint="default"/>
      </w:rPr>
    </w:lvl>
    <w:lvl w:ilvl="6" w:tplc="040F0001" w:tentative="1">
      <w:start w:val="1"/>
      <w:numFmt w:val="bullet"/>
      <w:lvlText w:val=""/>
      <w:lvlJc w:val="left"/>
      <w:pPr>
        <w:ind w:left="5092" w:hanging="360"/>
      </w:pPr>
      <w:rPr>
        <w:rFonts w:ascii="Symbol" w:hAnsi="Symbol" w:hint="default"/>
      </w:rPr>
    </w:lvl>
    <w:lvl w:ilvl="7" w:tplc="040F0003" w:tentative="1">
      <w:start w:val="1"/>
      <w:numFmt w:val="bullet"/>
      <w:lvlText w:val="o"/>
      <w:lvlJc w:val="left"/>
      <w:pPr>
        <w:ind w:left="5812" w:hanging="360"/>
      </w:pPr>
      <w:rPr>
        <w:rFonts w:ascii="Courier New" w:hAnsi="Courier New" w:cs="Courier New" w:hint="default"/>
      </w:rPr>
    </w:lvl>
    <w:lvl w:ilvl="8" w:tplc="040F0005" w:tentative="1">
      <w:start w:val="1"/>
      <w:numFmt w:val="bullet"/>
      <w:lvlText w:val=""/>
      <w:lvlJc w:val="left"/>
      <w:pPr>
        <w:ind w:left="6532" w:hanging="360"/>
      </w:pPr>
      <w:rPr>
        <w:rFonts w:ascii="Wingdings" w:hAnsi="Wingdings" w:hint="default"/>
      </w:rPr>
    </w:lvl>
  </w:abstractNum>
  <w:abstractNum w:abstractNumId="1" w15:restartNumberingAfterBreak="0">
    <w:nsid w:val="413963DE"/>
    <w:multiLevelType w:val="hybridMultilevel"/>
    <w:tmpl w:val="2814F2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75"/>
    <w:rsid w:val="000F1B4D"/>
    <w:rsid w:val="00261855"/>
    <w:rsid w:val="00381DB3"/>
    <w:rsid w:val="003A3675"/>
    <w:rsid w:val="005015A5"/>
    <w:rsid w:val="007B4780"/>
    <w:rsid w:val="009B4C8C"/>
    <w:rsid w:val="00B2644B"/>
    <w:rsid w:val="00CF5F84"/>
    <w:rsid w:val="00D6461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FAE8A-4ACA-4BF1-9313-DF40E989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4D"/>
    <w:pPr>
      <w:ind w:left="720"/>
      <w:contextualSpacing/>
    </w:pPr>
  </w:style>
  <w:style w:type="paragraph" w:styleId="BalloonText">
    <w:name w:val="Balloon Text"/>
    <w:basedOn w:val="Normal"/>
    <w:link w:val="BalloonTextChar"/>
    <w:uiPriority w:val="99"/>
    <w:semiHidden/>
    <w:unhideWhenUsed/>
    <w:rsid w:val="00B26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44B"/>
    <w:rPr>
      <w:rFonts w:ascii="Segoe UI" w:hAnsi="Segoe UI" w:cs="Segoe UI"/>
      <w:sz w:val="18"/>
      <w:szCs w:val="18"/>
    </w:rPr>
  </w:style>
  <w:style w:type="paragraph" w:styleId="Header">
    <w:name w:val="header"/>
    <w:basedOn w:val="Normal"/>
    <w:link w:val="HeaderChar"/>
    <w:uiPriority w:val="99"/>
    <w:unhideWhenUsed/>
    <w:rsid w:val="007B47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4780"/>
  </w:style>
  <w:style w:type="paragraph" w:styleId="Footer">
    <w:name w:val="footer"/>
    <w:basedOn w:val="Normal"/>
    <w:link w:val="FooterChar"/>
    <w:uiPriority w:val="99"/>
    <w:unhideWhenUsed/>
    <w:rsid w:val="007B47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Ásta Sif</dc:creator>
  <cp:keywords/>
  <dc:description/>
  <cp:lastModifiedBy>Ásta Sif</cp:lastModifiedBy>
  <cp:revision>3</cp:revision>
  <dcterms:created xsi:type="dcterms:W3CDTF">2016-06-16T10:01:00Z</dcterms:created>
  <dcterms:modified xsi:type="dcterms:W3CDTF">2016-06-16T10:02:00Z</dcterms:modified>
</cp:coreProperties>
</file>